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B1B76" w:rsidRDefault="00FB1B76" w:rsidP="00FB1B76">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1312" behindDoc="0" locked="0" layoutInCell="1" allowOverlap="1">
                <wp:simplePos x="0" y="0"/>
                <wp:positionH relativeFrom="column">
                  <wp:posOffset>3352800</wp:posOffset>
                </wp:positionH>
                <wp:positionV relativeFrom="paragraph">
                  <wp:posOffset>-133350</wp:posOffset>
                </wp:positionV>
                <wp:extent cx="3200400" cy="19526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200400" cy="1952625"/>
                        </a:xfrm>
                        <a:prstGeom prst="rect">
                          <a:avLst/>
                        </a:prstGeom>
                        <a:solidFill>
                          <a:schemeClr val="lt1"/>
                        </a:solidFill>
                        <a:ln w="6350">
                          <a:solidFill>
                            <a:prstClr val="black"/>
                          </a:solidFill>
                        </a:ln>
                      </wps:spPr>
                      <wps:txbx>
                        <w:txbxContent>
                          <w:p w:rsidR="00FB1B76" w:rsidRDefault="00FB1B76" w:rsidP="00FB1B76">
                            <w:pPr>
                              <w:widowControl w:val="0"/>
                              <w:rPr>
                                <w:rFonts w:ascii="Arial" w:hAnsi="Arial" w:cs="Arial"/>
                                <w:b/>
                                <w:bCs/>
                                <w:sz w:val="36"/>
                                <w:szCs w:val="36"/>
                                <w14:ligatures w14:val="none"/>
                              </w:rPr>
                            </w:pPr>
                            <w:r>
                              <w:rPr>
                                <w:rFonts w:ascii="Arial" w:hAnsi="Arial" w:cs="Arial"/>
                                <w:b/>
                                <w:bCs/>
                                <w:sz w:val="36"/>
                                <w:szCs w:val="36"/>
                                <w14:ligatures w14:val="none"/>
                              </w:rPr>
                              <w:t>SAFONAU MYNEDIAD 2019</w:t>
                            </w:r>
                          </w:p>
                          <w:p w:rsidR="00FB1B76" w:rsidRPr="00FB1B76" w:rsidRDefault="00FB1B76" w:rsidP="00FB1B76">
                            <w:pPr>
                              <w:widowControl w:val="0"/>
                              <w:rPr>
                                <w:rFonts w:ascii="Arial" w:hAnsi="Arial" w:cs="Arial"/>
                                <w:sz w:val="24"/>
                                <w:szCs w:val="24"/>
                                <w14:ligatures w14:val="none"/>
                              </w:rPr>
                            </w:pPr>
                            <w:proofErr w:type="spellStart"/>
                            <w:r w:rsidRPr="00FB1B76">
                              <w:rPr>
                                <w:rFonts w:ascii="Arial" w:hAnsi="Arial" w:cs="Arial"/>
                                <w:sz w:val="24"/>
                                <w:szCs w:val="24"/>
                                <w14:ligatures w14:val="none"/>
                              </w:rPr>
                              <w:t>Cyhoeddwyd</w:t>
                            </w:r>
                            <w:proofErr w:type="spellEnd"/>
                            <w:r w:rsidRPr="00FB1B76">
                              <w:rPr>
                                <w:rFonts w:ascii="Arial" w:hAnsi="Arial" w:cs="Arial"/>
                                <w:sz w:val="24"/>
                                <w:szCs w:val="24"/>
                                <w14:ligatures w14:val="none"/>
                              </w:rPr>
                              <w:t xml:space="preserve"> set o </w:t>
                            </w:r>
                            <w:proofErr w:type="spellStart"/>
                            <w:r w:rsidRPr="00FB1B76">
                              <w:rPr>
                                <w:rFonts w:ascii="Arial" w:hAnsi="Arial" w:cs="Arial"/>
                                <w:sz w:val="24"/>
                                <w:szCs w:val="24"/>
                                <w14:ligatures w14:val="none"/>
                              </w:rPr>
                              <w:t>safonau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gan</w:t>
                            </w:r>
                            <w:proofErr w:type="spellEnd"/>
                            <w:r w:rsidRPr="00FB1B76">
                              <w:rPr>
                                <w:rFonts w:ascii="Arial" w:hAnsi="Arial" w:cs="Arial"/>
                                <w:sz w:val="24"/>
                                <w:szCs w:val="24"/>
                                <w14:ligatures w14:val="none"/>
                              </w:rPr>
                              <w:t xml:space="preserve"> Y </w:t>
                            </w:r>
                            <w:proofErr w:type="spellStart"/>
                            <w:r w:rsidRPr="00FB1B76">
                              <w:rPr>
                                <w:rFonts w:ascii="Arial" w:hAnsi="Arial" w:cs="Arial"/>
                                <w:sz w:val="24"/>
                                <w:szCs w:val="24"/>
                                <w14:ligatures w14:val="none"/>
                              </w:rPr>
                              <w:t>Gweinidog</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Iechyd</w:t>
                            </w:r>
                            <w:proofErr w:type="spellEnd"/>
                            <w:r w:rsidRPr="00FB1B76">
                              <w:rPr>
                                <w:rFonts w:ascii="Arial" w:hAnsi="Arial" w:cs="Arial"/>
                                <w:sz w:val="24"/>
                                <w:szCs w:val="24"/>
                                <w14:ligatures w14:val="none"/>
                              </w:rPr>
                              <w:t xml:space="preserve"> a </w:t>
                            </w:r>
                            <w:proofErr w:type="spellStart"/>
                            <w:r w:rsidRPr="00FB1B76">
                              <w:rPr>
                                <w:rFonts w:ascii="Arial" w:hAnsi="Arial" w:cs="Arial"/>
                                <w:sz w:val="24"/>
                                <w:szCs w:val="24"/>
                                <w14:ligatures w14:val="none"/>
                              </w:rPr>
                              <w:t>Gwasanaethau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Cymdeithasol</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ym</w:t>
                            </w:r>
                            <w:proofErr w:type="spellEnd"/>
                            <w:r w:rsidRPr="00FB1B76">
                              <w:rPr>
                                <w:rFonts w:ascii="Arial" w:hAnsi="Arial" w:cs="Arial"/>
                                <w:sz w:val="24"/>
                                <w:szCs w:val="24"/>
                                <w14:ligatures w14:val="none"/>
                              </w:rPr>
                              <w:t xml:space="preserve"> mis </w:t>
                            </w:r>
                            <w:proofErr w:type="spellStart"/>
                            <w:r w:rsidRPr="00FB1B76">
                              <w:rPr>
                                <w:rFonts w:ascii="Arial" w:hAnsi="Arial" w:cs="Arial"/>
                                <w:sz w:val="24"/>
                                <w:szCs w:val="24"/>
                                <w14:ligatures w14:val="none"/>
                              </w:rPr>
                              <w:t>Mawrth</w:t>
                            </w:r>
                            <w:proofErr w:type="spellEnd"/>
                            <w:r w:rsidRPr="00FB1B76">
                              <w:rPr>
                                <w:rFonts w:ascii="Arial" w:hAnsi="Arial" w:cs="Arial"/>
                                <w:sz w:val="24"/>
                                <w:szCs w:val="24"/>
                                <w14:ligatures w14:val="none"/>
                              </w:rPr>
                              <w:t xml:space="preserve"> 2019 </w:t>
                            </w:r>
                            <w:proofErr w:type="spellStart"/>
                            <w:r w:rsidRPr="00FB1B76">
                              <w:rPr>
                                <w:rFonts w:ascii="Arial" w:hAnsi="Arial" w:cs="Arial"/>
                                <w:sz w:val="24"/>
                                <w:szCs w:val="24"/>
                                <w14:ligatures w14:val="none"/>
                              </w:rPr>
                              <w:t>a'u</w:t>
                            </w:r>
                            <w:proofErr w:type="spellEnd"/>
                            <w:r w:rsidRPr="00FB1B76">
                              <w:rPr>
                                <w:rFonts w:ascii="Arial" w:hAnsi="Arial" w:cs="Arial"/>
                                <w:sz w:val="24"/>
                                <w:szCs w:val="24"/>
                                <w14:ligatures w14:val="none"/>
                              </w:rPr>
                              <w:t xml:space="preserve"> nod </w:t>
                            </w:r>
                            <w:proofErr w:type="spellStart"/>
                            <w:r w:rsidRPr="00FB1B76">
                              <w:rPr>
                                <w:rFonts w:ascii="Arial" w:hAnsi="Arial" w:cs="Arial"/>
                                <w:sz w:val="24"/>
                                <w:szCs w:val="24"/>
                                <w14:ligatures w14:val="none"/>
                              </w:rPr>
                              <w:t>yw</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codi</w:t>
                            </w:r>
                            <w:proofErr w:type="spellEnd"/>
                            <w:r w:rsidRPr="00FB1B76">
                              <w:rPr>
                                <w:rFonts w:ascii="Arial" w:hAnsi="Arial" w:cs="Arial"/>
                                <w:sz w:val="24"/>
                                <w:szCs w:val="24"/>
                                <w14:ligatures w14:val="none"/>
                              </w:rPr>
                              <w:t xml:space="preserve"> a </w:t>
                            </w:r>
                            <w:proofErr w:type="spellStart"/>
                            <w:r w:rsidRPr="00FB1B76">
                              <w:rPr>
                                <w:rFonts w:ascii="Arial" w:hAnsi="Arial" w:cs="Arial"/>
                                <w:sz w:val="24"/>
                                <w:szCs w:val="24"/>
                                <w14:ligatures w14:val="none"/>
                              </w:rPr>
                              <w:t>gwella'r</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lefel</w:t>
                            </w:r>
                            <w:proofErr w:type="spellEnd"/>
                            <w:r w:rsidRPr="00FB1B76">
                              <w:rPr>
                                <w:rFonts w:ascii="Arial" w:hAnsi="Arial" w:cs="Arial"/>
                                <w:sz w:val="24"/>
                                <w:szCs w:val="24"/>
                                <w14:ligatures w14:val="none"/>
                              </w:rPr>
                              <w:t xml:space="preserve"> o </w:t>
                            </w:r>
                            <w:proofErr w:type="spellStart"/>
                            <w:r w:rsidRPr="00FB1B76">
                              <w:rPr>
                                <w:rFonts w:ascii="Arial" w:hAnsi="Arial" w:cs="Arial"/>
                                <w:sz w:val="24"/>
                                <w:szCs w:val="24"/>
                                <w14:ligatures w14:val="none"/>
                              </w:rPr>
                              <w:t>wasanaeth</w:t>
                            </w:r>
                            <w:proofErr w:type="spellEnd"/>
                            <w:r w:rsidRPr="00FB1B76">
                              <w:rPr>
                                <w:rFonts w:ascii="Arial" w:hAnsi="Arial" w:cs="Arial"/>
                                <w:sz w:val="24"/>
                                <w:szCs w:val="24"/>
                                <w14:ligatures w14:val="none"/>
                              </w:rPr>
                              <w:t xml:space="preserve"> </w:t>
                            </w:r>
                            <w:proofErr w:type="spellStart"/>
                            <w:proofErr w:type="gramStart"/>
                            <w:r w:rsidRPr="00FB1B76">
                              <w:rPr>
                                <w:rFonts w:ascii="Arial" w:hAnsi="Arial" w:cs="Arial"/>
                                <w:sz w:val="24"/>
                                <w:szCs w:val="24"/>
                                <w14:ligatures w14:val="none"/>
                              </w:rPr>
                              <w:t>mae</w:t>
                            </w:r>
                            <w:proofErr w:type="spellEnd"/>
                            <w:proofErr w:type="gram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cleifion</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yn</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ei</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gael</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gan</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eu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Meddygfeydd</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Teulu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yng</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Nghymru</w:t>
                            </w:r>
                            <w:proofErr w:type="spellEnd"/>
                            <w:r w:rsidRPr="00FB1B76">
                              <w:rPr>
                                <w:rFonts w:ascii="Arial" w:hAnsi="Arial" w:cs="Arial"/>
                                <w:sz w:val="24"/>
                                <w:szCs w:val="24"/>
                                <w14:ligatures w14:val="none"/>
                              </w:rPr>
                              <w:t>.</w:t>
                            </w:r>
                          </w:p>
                          <w:p w:rsidR="00FB1B76" w:rsidRDefault="00FB1B76" w:rsidP="00FB1B76">
                            <w:pPr>
                              <w:widowControl w:val="0"/>
                              <w:rPr>
                                <w14:ligatures w14:val="none"/>
                              </w:rPr>
                            </w:pPr>
                            <w:r>
                              <w:rPr>
                                <w14:ligatures w14:val="none"/>
                              </w:rPr>
                              <w:t> </w:t>
                            </w:r>
                          </w:p>
                          <w:p w:rsidR="00FB1B76" w:rsidRDefault="00FB1B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4pt;margin-top:-10.5pt;width:252pt;height:15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" fillcolor="white [3201]" strokeweight=".5pt">
                <v:textbox>
                  <w:txbxContent>
                    <w:p w:rsidR="00FB1B76" w:rsidRDefault="00FB1B76" w:rsidP="00FB1B76">
                      <w:pPr>
                        <w:widowControl w:val="0"/>
                        <w:rPr>
                          <w:rFonts w:ascii="Arial" w:hAnsi="Arial" w:cs="Arial"/>
                          <w:b/>
                          <w:bCs/>
                          <w:sz w:val="36"/>
                          <w:szCs w:val="36"/>
                          <w14:ligatures w14:val="none"/>
                        </w:rPr>
                      </w:pPr>
                      <w:r>
                        <w:rPr>
                          <w:rFonts w:ascii="Arial" w:hAnsi="Arial" w:cs="Arial"/>
                          <w:b/>
                          <w:bCs/>
                          <w:sz w:val="36"/>
                          <w:szCs w:val="36"/>
                          <w14:ligatures w14:val="none"/>
                        </w:rPr>
                        <w:t>SAFONAU MYNEDIAD 2019</w:t>
                      </w:r>
                    </w:p>
                    <w:p w:rsidR="00FB1B76" w:rsidRPr="00FB1B76" w:rsidRDefault="00FB1B76" w:rsidP="00FB1B76">
                      <w:pPr>
                        <w:widowControl w:val="0"/>
                        <w:rPr>
                          <w:rFonts w:ascii="Arial" w:hAnsi="Arial" w:cs="Arial"/>
                          <w:sz w:val="24"/>
                          <w:szCs w:val="24"/>
                          <w14:ligatures w14:val="none"/>
                        </w:rPr>
                      </w:pPr>
                      <w:proofErr w:type="spellStart"/>
                      <w:r w:rsidRPr="00FB1B76">
                        <w:rPr>
                          <w:rFonts w:ascii="Arial" w:hAnsi="Arial" w:cs="Arial"/>
                          <w:sz w:val="24"/>
                          <w:szCs w:val="24"/>
                          <w14:ligatures w14:val="none"/>
                        </w:rPr>
                        <w:t>Cyhoeddwyd</w:t>
                      </w:r>
                      <w:proofErr w:type="spellEnd"/>
                      <w:r w:rsidRPr="00FB1B76">
                        <w:rPr>
                          <w:rFonts w:ascii="Arial" w:hAnsi="Arial" w:cs="Arial"/>
                          <w:sz w:val="24"/>
                          <w:szCs w:val="24"/>
                          <w14:ligatures w14:val="none"/>
                        </w:rPr>
                        <w:t xml:space="preserve"> set o </w:t>
                      </w:r>
                      <w:proofErr w:type="spellStart"/>
                      <w:r w:rsidRPr="00FB1B76">
                        <w:rPr>
                          <w:rFonts w:ascii="Arial" w:hAnsi="Arial" w:cs="Arial"/>
                          <w:sz w:val="24"/>
                          <w:szCs w:val="24"/>
                          <w14:ligatures w14:val="none"/>
                        </w:rPr>
                        <w:t>safonau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gan</w:t>
                      </w:r>
                      <w:proofErr w:type="spellEnd"/>
                      <w:r w:rsidRPr="00FB1B76">
                        <w:rPr>
                          <w:rFonts w:ascii="Arial" w:hAnsi="Arial" w:cs="Arial"/>
                          <w:sz w:val="24"/>
                          <w:szCs w:val="24"/>
                          <w14:ligatures w14:val="none"/>
                        </w:rPr>
                        <w:t xml:space="preserve"> Y </w:t>
                      </w:r>
                      <w:proofErr w:type="spellStart"/>
                      <w:r w:rsidRPr="00FB1B76">
                        <w:rPr>
                          <w:rFonts w:ascii="Arial" w:hAnsi="Arial" w:cs="Arial"/>
                          <w:sz w:val="24"/>
                          <w:szCs w:val="24"/>
                          <w14:ligatures w14:val="none"/>
                        </w:rPr>
                        <w:t>Gweinidog</w:t>
                      </w:r>
                      <w:proofErr w:type="spellEnd"/>
                      <w:r w:rsidRPr="00FB1B76">
                        <w:rPr>
                          <w:rFonts w:ascii="Arial" w:hAnsi="Arial" w:cs="Arial"/>
                          <w:sz w:val="24"/>
                          <w:szCs w:val="24"/>
                          <w14:ligatures w14:val="none"/>
                        </w:rPr>
                        <w:t xml:space="preserve"> Iechyd a </w:t>
                      </w:r>
                      <w:proofErr w:type="spellStart"/>
                      <w:r w:rsidRPr="00FB1B76">
                        <w:rPr>
                          <w:rFonts w:ascii="Arial" w:hAnsi="Arial" w:cs="Arial"/>
                          <w:sz w:val="24"/>
                          <w:szCs w:val="24"/>
                          <w14:ligatures w14:val="none"/>
                        </w:rPr>
                        <w:t>Gwasanaethau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Cymdeithasol</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ym</w:t>
                      </w:r>
                      <w:proofErr w:type="spellEnd"/>
                      <w:r w:rsidRPr="00FB1B76">
                        <w:rPr>
                          <w:rFonts w:ascii="Arial" w:hAnsi="Arial" w:cs="Arial"/>
                          <w:sz w:val="24"/>
                          <w:szCs w:val="24"/>
                          <w14:ligatures w14:val="none"/>
                        </w:rPr>
                        <w:t xml:space="preserve"> mis </w:t>
                      </w:r>
                      <w:proofErr w:type="spellStart"/>
                      <w:r w:rsidRPr="00FB1B76">
                        <w:rPr>
                          <w:rFonts w:ascii="Arial" w:hAnsi="Arial" w:cs="Arial"/>
                          <w:sz w:val="24"/>
                          <w:szCs w:val="24"/>
                          <w14:ligatures w14:val="none"/>
                        </w:rPr>
                        <w:t>Mawrth</w:t>
                      </w:r>
                      <w:proofErr w:type="spellEnd"/>
                      <w:r w:rsidRPr="00FB1B76">
                        <w:rPr>
                          <w:rFonts w:ascii="Arial" w:hAnsi="Arial" w:cs="Arial"/>
                          <w:sz w:val="24"/>
                          <w:szCs w:val="24"/>
                          <w14:ligatures w14:val="none"/>
                        </w:rPr>
                        <w:t xml:space="preserve"> 2019 </w:t>
                      </w:r>
                      <w:proofErr w:type="spellStart"/>
                      <w:r w:rsidRPr="00FB1B76">
                        <w:rPr>
                          <w:rFonts w:ascii="Arial" w:hAnsi="Arial" w:cs="Arial"/>
                          <w:sz w:val="24"/>
                          <w:szCs w:val="24"/>
                          <w14:ligatures w14:val="none"/>
                        </w:rPr>
                        <w:t>a'u</w:t>
                      </w:r>
                      <w:proofErr w:type="spellEnd"/>
                      <w:r w:rsidRPr="00FB1B76">
                        <w:rPr>
                          <w:rFonts w:ascii="Arial" w:hAnsi="Arial" w:cs="Arial"/>
                          <w:sz w:val="24"/>
                          <w:szCs w:val="24"/>
                          <w14:ligatures w14:val="none"/>
                        </w:rPr>
                        <w:t xml:space="preserve"> nod </w:t>
                      </w:r>
                      <w:proofErr w:type="spellStart"/>
                      <w:r w:rsidRPr="00FB1B76">
                        <w:rPr>
                          <w:rFonts w:ascii="Arial" w:hAnsi="Arial" w:cs="Arial"/>
                          <w:sz w:val="24"/>
                          <w:szCs w:val="24"/>
                          <w14:ligatures w14:val="none"/>
                        </w:rPr>
                        <w:t>yw</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codi</w:t>
                      </w:r>
                      <w:proofErr w:type="spellEnd"/>
                      <w:r w:rsidRPr="00FB1B76">
                        <w:rPr>
                          <w:rFonts w:ascii="Arial" w:hAnsi="Arial" w:cs="Arial"/>
                          <w:sz w:val="24"/>
                          <w:szCs w:val="24"/>
                          <w14:ligatures w14:val="none"/>
                        </w:rPr>
                        <w:t xml:space="preserve"> a </w:t>
                      </w:r>
                      <w:proofErr w:type="spellStart"/>
                      <w:r w:rsidRPr="00FB1B76">
                        <w:rPr>
                          <w:rFonts w:ascii="Arial" w:hAnsi="Arial" w:cs="Arial"/>
                          <w:sz w:val="24"/>
                          <w:szCs w:val="24"/>
                          <w14:ligatures w14:val="none"/>
                        </w:rPr>
                        <w:t>gwella'r</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lefel</w:t>
                      </w:r>
                      <w:proofErr w:type="spellEnd"/>
                      <w:r w:rsidRPr="00FB1B76">
                        <w:rPr>
                          <w:rFonts w:ascii="Arial" w:hAnsi="Arial" w:cs="Arial"/>
                          <w:sz w:val="24"/>
                          <w:szCs w:val="24"/>
                          <w14:ligatures w14:val="none"/>
                        </w:rPr>
                        <w:t xml:space="preserve"> o </w:t>
                      </w:r>
                      <w:proofErr w:type="spellStart"/>
                      <w:r w:rsidRPr="00FB1B76">
                        <w:rPr>
                          <w:rFonts w:ascii="Arial" w:hAnsi="Arial" w:cs="Arial"/>
                          <w:sz w:val="24"/>
                          <w:szCs w:val="24"/>
                          <w14:ligatures w14:val="none"/>
                        </w:rPr>
                        <w:t>wasanaeth</w:t>
                      </w:r>
                      <w:proofErr w:type="spellEnd"/>
                      <w:r w:rsidRPr="00FB1B76">
                        <w:rPr>
                          <w:rFonts w:ascii="Arial" w:hAnsi="Arial" w:cs="Arial"/>
                          <w:sz w:val="24"/>
                          <w:szCs w:val="24"/>
                          <w14:ligatures w14:val="none"/>
                        </w:rPr>
                        <w:t xml:space="preserve"> </w:t>
                      </w:r>
                      <w:proofErr w:type="spellStart"/>
                      <w:proofErr w:type="gramStart"/>
                      <w:r w:rsidRPr="00FB1B76">
                        <w:rPr>
                          <w:rFonts w:ascii="Arial" w:hAnsi="Arial" w:cs="Arial"/>
                          <w:sz w:val="24"/>
                          <w:szCs w:val="24"/>
                          <w14:ligatures w14:val="none"/>
                        </w:rPr>
                        <w:t>mae</w:t>
                      </w:r>
                      <w:proofErr w:type="spellEnd"/>
                      <w:proofErr w:type="gram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cleifion</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yn</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ei</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gael</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gan</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eu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Meddygfeydd</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Teulu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yng</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Nghymru</w:t>
                      </w:r>
                      <w:proofErr w:type="spellEnd"/>
                      <w:r w:rsidRPr="00FB1B76">
                        <w:rPr>
                          <w:rFonts w:ascii="Arial" w:hAnsi="Arial" w:cs="Arial"/>
                          <w:sz w:val="24"/>
                          <w:szCs w:val="24"/>
                          <w14:ligatures w14:val="none"/>
                        </w:rPr>
                        <w:t>.</w:t>
                      </w:r>
                    </w:p>
                    <w:p w:rsidR="00FB1B76" w:rsidRDefault="00FB1B76" w:rsidP="00FB1B76">
                      <w:pPr>
                        <w:widowControl w:val="0"/>
                        <w:rPr>
                          <w14:ligatures w14:val="none"/>
                        </w:rPr>
                      </w:pPr>
                      <w:bookmarkStart w:id="1" w:name="_GoBack"/>
                      <w:bookmarkEnd w:id="1"/>
                      <w:r>
                        <w:rPr>
                          <w14:ligatures w14:val="none"/>
                        </w:rPr>
                        <w:t> </w:t>
                      </w:r>
                    </w:p>
                    <w:p w:rsidR="00FB1B76" w:rsidRDefault="00FB1B76"/>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-133350</wp:posOffset>
                </wp:positionV>
                <wp:extent cx="3362325" cy="19526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362325" cy="1952625"/>
                        </a:xfrm>
                        <a:prstGeom prst="rect">
                          <a:avLst/>
                        </a:prstGeom>
                        <a:solidFill>
                          <a:schemeClr val="lt1"/>
                        </a:solidFill>
                        <a:ln w="6350">
                          <a:solidFill>
                            <a:prstClr val="black"/>
                          </a:solidFill>
                        </a:ln>
                      </wps:spPr>
                      <wps:txbx>
                        <w:txbxContent>
                          <w:p w:rsidR="00FB1B76" w:rsidRDefault="00FB1B76" w:rsidP="00FB1B76">
                            <w:pPr>
                              <w:widowControl w:val="0"/>
                              <w:rPr>
                                <w:rFonts w:ascii="Arial" w:hAnsi="Arial" w:cs="Arial"/>
                                <w:b/>
                                <w:bCs/>
                                <w:sz w:val="36"/>
                                <w:szCs w:val="36"/>
                                <w14:ligatures w14:val="none"/>
                              </w:rPr>
                            </w:pPr>
                            <w:r>
                              <w:rPr>
                                <w:rFonts w:ascii="Arial" w:hAnsi="Arial" w:cs="Arial"/>
                                <w:b/>
                                <w:bCs/>
                                <w:sz w:val="36"/>
                                <w:szCs w:val="36"/>
                                <w14:ligatures w14:val="none"/>
                              </w:rPr>
                              <w:t>ACCESS STANDARDS 2019</w:t>
                            </w:r>
                          </w:p>
                          <w:p w:rsidR="00FB1B76" w:rsidRPr="00FB1B76" w:rsidRDefault="00FB1B76" w:rsidP="00FB1B76">
                            <w:pPr>
                              <w:widowControl w:val="0"/>
                              <w:rPr>
                                <w:rFonts w:ascii="Arial" w:hAnsi="Arial" w:cs="Arial"/>
                                <w:sz w:val="24"/>
                                <w:szCs w:val="24"/>
                                <w14:ligatures w14:val="none"/>
                              </w:rPr>
                            </w:pPr>
                            <w:r w:rsidRPr="00FB1B76">
                              <w:rPr>
                                <w:rFonts w:ascii="Arial" w:hAnsi="Arial" w:cs="Arial"/>
                                <w:sz w:val="24"/>
                                <w:szCs w:val="24"/>
                                <w14:ligatures w14:val="none"/>
                              </w:rPr>
                              <w:t xml:space="preserve">A new set of standards were announced by the Minister for Health and Social Services in March 2019 that are aimed to raise and improve the level of service for patients in Wales from their GP practices. </w:t>
                            </w:r>
                          </w:p>
                          <w:p w:rsidR="00FB1B76" w:rsidRDefault="00FB1B76" w:rsidP="00FB1B76">
                            <w:pPr>
                              <w:widowControl w:val="0"/>
                              <w:rPr>
                                <w14:ligatures w14:val="none"/>
                              </w:rPr>
                            </w:pPr>
                            <w:r>
                              <w:rPr>
                                <w14:ligatures w14:val="none"/>
                              </w:rPr>
                              <w:t> </w:t>
                            </w:r>
                          </w:p>
                          <w:p w:rsidR="00FB1B76" w:rsidRDefault="00FB1B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75pt;margin-top:-10.5pt;width:264.75pt;height:15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" fillcolor="white [3201]" strokeweight=".5pt">
                <v:textbox>
                  <w:txbxContent>
                    <w:p w:rsidR="00FB1B76" w:rsidRDefault="00FB1B76" w:rsidP="00FB1B76">
                      <w:pPr>
                        <w:widowControl w:val="0"/>
                        <w:rPr>
                          <w:rFonts w:ascii="Arial" w:hAnsi="Arial" w:cs="Arial"/>
                          <w:b/>
                          <w:bCs/>
                          <w:sz w:val="36"/>
                          <w:szCs w:val="36"/>
                          <w14:ligatures w14:val="none"/>
                        </w:rPr>
                      </w:pPr>
                      <w:r>
                        <w:rPr>
                          <w:rFonts w:ascii="Arial" w:hAnsi="Arial" w:cs="Arial"/>
                          <w:b/>
                          <w:bCs/>
                          <w:sz w:val="36"/>
                          <w:szCs w:val="36"/>
                          <w14:ligatures w14:val="none"/>
                        </w:rPr>
                        <w:t>ACCESS STANDARDS 2019</w:t>
                      </w:r>
                    </w:p>
                    <w:p w:rsidR="00FB1B76" w:rsidRPr="00FB1B76" w:rsidRDefault="00FB1B76" w:rsidP="00FB1B76">
                      <w:pPr>
                        <w:widowControl w:val="0"/>
                        <w:rPr>
                          <w:rFonts w:ascii="Arial" w:hAnsi="Arial" w:cs="Arial"/>
                          <w:sz w:val="24"/>
                          <w:szCs w:val="24"/>
                          <w14:ligatures w14:val="none"/>
                        </w:rPr>
                      </w:pPr>
                      <w:r w:rsidRPr="00FB1B76">
                        <w:rPr>
                          <w:rFonts w:ascii="Arial" w:hAnsi="Arial" w:cs="Arial"/>
                          <w:sz w:val="24"/>
                          <w:szCs w:val="24"/>
                          <w14:ligatures w14:val="none"/>
                        </w:rPr>
                        <w:t xml:space="preserve">A new set of standards were announced by the Minister for Health and Social Services in March 2019 that are aimed to raise and improve the level of service for patients in Wales from their GP practices. </w:t>
                      </w:r>
                    </w:p>
                    <w:p w:rsidR="00FB1B76" w:rsidRDefault="00FB1B76" w:rsidP="00FB1B76">
                      <w:pPr>
                        <w:widowControl w:val="0"/>
                        <w:rPr>
                          <w14:ligatures w14:val="none"/>
                        </w:rPr>
                      </w:pPr>
                      <w:r>
                        <w:rPr>
                          <w14:ligatures w14:val="none"/>
                        </w:rPr>
                        <w:t> </w:t>
                      </w:r>
                    </w:p>
                    <w:p w:rsidR="00FB1B76" w:rsidRDefault="00FB1B76"/>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11E7CEC6" wp14:editId="04537F68">
                <wp:simplePos x="0" y="0"/>
                <wp:positionH relativeFrom="column">
                  <wp:posOffset>457200</wp:posOffset>
                </wp:positionH>
                <wp:positionV relativeFrom="paragraph">
                  <wp:posOffset>2345690</wp:posOffset>
                </wp:positionV>
                <wp:extent cx="6764020" cy="8118475"/>
                <wp:effectExtent l="0" t="2540" r="0" b="3810"/>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64020" cy="811847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B9974" id="Control 2" o:spid="_x0000_s1026" style="position:absolute;margin-left:36pt;margin-top:184.7pt;width:532.6pt;height:639.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" filled="f" stroked="f" strokeweight="2pt">
                <v:shadow color="black [0]"/>
                <o:lock v:ext="edit" shapetype="t"/>
                <v:textbox inset="0,0,0,0"/>
              </v:rect>
            </w:pict>
          </mc:Fallback>
        </mc:AlternateContent>
      </w:r>
    </w:p>
    <w:tbl>
      <w:tblPr>
        <w:tblpPr w:leftFromText="180" w:rightFromText="180" w:vertAnchor="page" w:horzAnchor="margin" w:tblpY="3751"/>
        <w:tblW w:w="10340" w:type="dxa"/>
        <w:tblCellMar>
          <w:left w:w="0" w:type="dxa"/>
          <w:right w:w="0" w:type="dxa"/>
        </w:tblCellMar>
        <w:tblLook w:val="04A0" w:firstRow="1" w:lastRow="0" w:firstColumn="1" w:lastColumn="0" w:noHBand="0" w:noVBand="1"/>
      </w:tblPr>
      <w:tblGrid>
        <w:gridCol w:w="5304"/>
        <w:gridCol w:w="5036"/>
      </w:tblGrid>
      <w:tr w:rsidR="00FB1B76" w:rsidTr="00FB1B76">
        <w:trPr>
          <w:trHeight w:val="11462"/>
        </w:trPr>
        <w:tc>
          <w:tcPr>
            <w:tcW w:w="5304" w:type="dxa"/>
            <w:tcBorders>
              <w:top w:val="single" w:sz="8" w:space="0" w:color="000000"/>
              <w:left w:val="single" w:sz="8" w:space="0" w:color="000000"/>
              <w:bottom w:val="single" w:sz="8" w:space="0" w:color="000000"/>
              <w:right w:val="single" w:sz="4" w:space="0" w:color="0C0C0C"/>
            </w:tcBorders>
            <w:tcMar>
              <w:top w:w="0" w:type="dxa"/>
              <w:left w:w="108" w:type="dxa"/>
              <w:bottom w:w="0" w:type="dxa"/>
              <w:right w:w="108" w:type="dxa"/>
            </w:tcMar>
            <w:hideMark/>
          </w:tcPr>
          <w:p w:rsidR="00FB1B76" w:rsidRPr="00FB1B76" w:rsidRDefault="00FB1B76" w:rsidP="00FB1B76">
            <w:pPr>
              <w:widowControl w:val="0"/>
              <w:spacing w:after="300" w:line="390" w:lineRule="exact"/>
              <w:rPr>
                <w:rFonts w:ascii="Arial" w:hAnsi="Arial" w:cs="Arial"/>
                <w:b/>
                <w:bCs/>
                <w:sz w:val="24"/>
                <w:szCs w:val="24"/>
                <w:lang w:val="en-US"/>
                <w14:ligatures w14:val="none"/>
              </w:rPr>
            </w:pPr>
            <w:r w:rsidRPr="00FB1B76">
              <w:rPr>
                <w:rFonts w:ascii="Arial" w:hAnsi="Arial" w:cs="Arial"/>
                <w:b/>
                <w:bCs/>
                <w:color w:val="1F1F1F"/>
                <w:sz w:val="24"/>
                <w:szCs w:val="24"/>
                <w:lang w:val="en-US"/>
                <w14:ligatures w14:val="none"/>
              </w:rPr>
              <w:t>The standards are:</w:t>
            </w:r>
          </w:p>
          <w:p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People receive a prompt response to their contact with a GP practice via telephone. </w:t>
            </w:r>
          </w:p>
          <w:p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Practices have the appropriate telephony systems in place to support the needs of people avoiding the need to call back multiple times and will check that they are handling calls in this way.</w:t>
            </w:r>
          </w:p>
          <w:p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People receive bilingual information on local and emergency services when contacting a practice.</w:t>
            </w:r>
          </w:p>
          <w:p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People are able to access information on how to get help and advice.</w:t>
            </w:r>
          </w:p>
          <w:p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People receive the right care at the right time in a joined up way which is based on their needs.</w:t>
            </w:r>
          </w:p>
          <w:p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People can use a range of options to contact their GP practice.</w:t>
            </w:r>
          </w:p>
          <w:p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People are able to email a practice to request a non-urgent consultation or a call back.</w:t>
            </w:r>
          </w:p>
          <w:p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Practices understand the needs of people within their practice and use this information to anticipate the demand on its services. </w:t>
            </w:r>
          </w:p>
        </w:tc>
        <w:tc>
          <w:tcPr>
            <w:tcW w:w="5036" w:type="dxa"/>
            <w:tcBorders>
              <w:top w:val="single" w:sz="4" w:space="0" w:color="0C0C0C"/>
              <w:left w:val="single" w:sz="4" w:space="0" w:color="0C0C0C"/>
              <w:bottom w:val="single" w:sz="4" w:space="0" w:color="0C0C0C"/>
              <w:right w:val="single" w:sz="4" w:space="0" w:color="0C0C0C"/>
            </w:tcBorders>
            <w:tcMar>
              <w:top w:w="0" w:type="dxa"/>
              <w:left w:w="108" w:type="dxa"/>
              <w:bottom w:w="0" w:type="dxa"/>
              <w:right w:w="108" w:type="dxa"/>
            </w:tcMar>
            <w:hideMark/>
          </w:tcPr>
          <w:p w:rsidR="00FB1B76" w:rsidRPr="00FB1B76" w:rsidRDefault="00FB1B76" w:rsidP="00FB1B76">
            <w:pPr>
              <w:widowControl w:val="0"/>
              <w:spacing w:after="300" w:line="390" w:lineRule="exact"/>
              <w:rPr>
                <w:rFonts w:ascii="Arial" w:hAnsi="Arial" w:cs="Arial"/>
                <w:b/>
                <w:bCs/>
                <w:sz w:val="24"/>
                <w:szCs w:val="24"/>
                <w:lang w:val="cy-GB"/>
                <w14:ligatures w14:val="none"/>
              </w:rPr>
            </w:pPr>
            <w:r w:rsidRPr="00FB1B76">
              <w:rPr>
                <w:rFonts w:ascii="Arial" w:hAnsi="Arial" w:cs="Arial"/>
                <w:b/>
                <w:bCs/>
                <w:color w:val="1F1F1F"/>
                <w:sz w:val="24"/>
                <w:szCs w:val="24"/>
                <w:lang w:val="cy-GB"/>
                <w14:ligatures w14:val="none"/>
              </w:rPr>
              <w:t>Dyma'r Safonau:</w:t>
            </w:r>
          </w:p>
          <w:p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unigolion yn derbyn ymateb prydlon pan fyddant wedi cysylltu â phractis meddyg teulu dros y ffôn. </w:t>
            </w:r>
          </w:p>
          <w:p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gan bractisau y systemau ffôn priodol ar waith i gefnogi anghenion unigolion sy'n golygu nad oes angen ffonio nôl sawl gwaith a byddant yn sicrhau eu bod yn ymateb i alwadau fel hyn.</w:t>
            </w:r>
          </w:p>
          <w:p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unigolion yn cael gwybodaeth ddwyieithog am wasanaethau lleol a brys pan fyddant yn cysylltu â phractis.</w:t>
            </w:r>
          </w:p>
          <w:p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unigolion yn gallu cael gwybodaeth am sut i gael help a chyngor.</w:t>
            </w:r>
          </w:p>
          <w:p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unigolion yn cael y gofal cywir ar yr amser priodol mewn ffordd gyd gysylltiedig ar sail eu hanghenion.</w:t>
            </w:r>
          </w:p>
          <w:p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unigolion yn gallu elwa ar amrywiol opsiynau i gysylltu â'u practis meddyg teulu.</w:t>
            </w:r>
          </w:p>
          <w:p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unigolion yn gallu anfon e-bost at bractis yn gofyn am ymgynghoriad nad yw'n frys neu'n gofyn iddynt eu ffonio nôl.</w:t>
            </w:r>
          </w:p>
          <w:p w:rsidR="00FB1B76" w:rsidRPr="00FB1B76" w:rsidRDefault="00FB1B76" w:rsidP="00FB1B76">
            <w:pPr>
              <w:widowControl w:val="0"/>
              <w:spacing w:after="0" w:line="390" w:lineRule="exact"/>
              <w:ind w:left="567" w:hanging="567"/>
              <w:rPr>
                <w:rFonts w:ascii="Arial" w:hAnsi="Arial" w:cs="Arial"/>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practisau'n deall anghenion unigolion yn eu practis ac yn defnyddio'r wybodaeth hon i ragweld y galw fydd am eu gwasanaethau.</w:t>
            </w:r>
          </w:p>
        </w:tc>
      </w:tr>
    </w:tbl>
    <w:p w:rsidR="000E3451" w:rsidRDefault="000E3451"/>
    <w:sectPr w:rsidR="000E3451" w:rsidSect="00FB1B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76"/>
    <w:rsid w:val="000E3451"/>
    <w:rsid w:val="00FB1B76"/>
    <w:rsid w:val="00FC404C"/>
    <w:rsid w:val="00FD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F32A1-2A0D-408F-B7F6-16ABD0B4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B76"/>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953948">
      <w:bodyDiv w:val="1"/>
      <w:marLeft w:val="0"/>
      <w:marRight w:val="0"/>
      <w:marTop w:val="0"/>
      <w:marBottom w:val="0"/>
      <w:divBdr>
        <w:top w:val="none" w:sz="0" w:space="0" w:color="auto"/>
        <w:left w:val="none" w:sz="0" w:space="0" w:color="auto"/>
        <w:bottom w:val="none" w:sz="0" w:space="0" w:color="auto"/>
        <w:right w:val="none" w:sz="0" w:space="0" w:color="auto"/>
      </w:divBdr>
    </w:div>
    <w:div w:id="1801461416">
      <w:bodyDiv w:val="1"/>
      <w:marLeft w:val="0"/>
      <w:marRight w:val="0"/>
      <w:marTop w:val="0"/>
      <w:marBottom w:val="0"/>
      <w:divBdr>
        <w:top w:val="none" w:sz="0" w:space="0" w:color="auto"/>
        <w:left w:val="none" w:sz="0" w:space="0" w:color="auto"/>
        <w:bottom w:val="none" w:sz="0" w:space="0" w:color="auto"/>
        <w:right w:val="none" w:sz="0" w:space="0" w:color="auto"/>
      </w:divBdr>
    </w:div>
    <w:div w:id="197682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Betsi Cadwaladr University Health Board</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Owen (BCUHB - Primary Care Contracting)</dc:creator>
  <cp:keywords/>
  <dc:description/>
  <cp:lastModifiedBy>Adam Jones (Wrexham - The Health Centre (Prince Charles Road))</cp:lastModifiedBy>
  <cp:revision>2</cp:revision>
  <dcterms:created xsi:type="dcterms:W3CDTF">2021-05-05T15:38:00Z</dcterms:created>
  <dcterms:modified xsi:type="dcterms:W3CDTF">2021-05-05T15:38:00Z</dcterms:modified>
</cp:coreProperties>
</file>